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478" w:tblpY="2235"/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44"/>
        <w:gridCol w:w="1992"/>
        <w:gridCol w:w="2158"/>
      </w:tblGrid>
      <w:tr w:rsidR="001F3836" w:rsidRPr="002D57B1" w:rsidTr="001F3836">
        <w:trPr>
          <w:trHeight w:val="449"/>
          <w:tblHeader/>
        </w:trPr>
        <w:tc>
          <w:tcPr>
            <w:tcW w:w="3168" w:type="dxa"/>
            <w:vMerge w:val="restart"/>
            <w:shd w:val="clear" w:color="auto" w:fill="C0504D" w:themeFill="accent2"/>
            <w:vAlign w:val="center"/>
          </w:tcPr>
          <w:p w:rsidR="001F3836" w:rsidRPr="001F3836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/>
                <w:bCs/>
                <w:color w:val="1D1B11" w:themeColor="background2" w:themeShade="1A"/>
                <w:sz w:val="24"/>
              </w:rPr>
            </w:pPr>
            <w:r w:rsidRPr="001F3836">
              <w:rPr>
                <w:rFonts w:asciiTheme="minorHAnsi" w:hAnsiTheme="minorHAnsi" w:cs="Book Antiqua"/>
                <w:b/>
                <w:bCs/>
                <w:color w:val="1D1B11" w:themeColor="background2" w:themeShade="1A"/>
                <w:sz w:val="24"/>
              </w:rPr>
              <w:t>Department</w:t>
            </w:r>
          </w:p>
        </w:tc>
        <w:tc>
          <w:tcPr>
            <w:tcW w:w="2144" w:type="dxa"/>
            <w:vMerge w:val="restart"/>
            <w:shd w:val="clear" w:color="auto" w:fill="C0504D" w:themeFill="accent2"/>
            <w:vAlign w:val="center"/>
          </w:tcPr>
          <w:p w:rsidR="001F3836" w:rsidRPr="001F3836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/>
                <w:bCs/>
                <w:color w:val="1D1B11" w:themeColor="background2" w:themeShade="1A"/>
                <w:sz w:val="24"/>
              </w:rPr>
            </w:pPr>
            <w:r w:rsidRPr="001F3836">
              <w:rPr>
                <w:rFonts w:asciiTheme="minorHAnsi" w:hAnsiTheme="minorHAnsi" w:cs="Book Antiqua"/>
                <w:b/>
                <w:bCs/>
                <w:color w:val="1D1B11" w:themeColor="background2" w:themeShade="1A"/>
                <w:sz w:val="24"/>
              </w:rPr>
              <w:t>Ward Nos.</w:t>
            </w:r>
          </w:p>
        </w:tc>
        <w:tc>
          <w:tcPr>
            <w:tcW w:w="1992" w:type="dxa"/>
            <w:vMerge w:val="restart"/>
            <w:shd w:val="clear" w:color="auto" w:fill="C0504D" w:themeFill="accent2"/>
            <w:vAlign w:val="center"/>
          </w:tcPr>
          <w:p w:rsidR="001F3836" w:rsidRPr="001F3836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/>
                <w:bCs/>
                <w:color w:val="1D1B11" w:themeColor="background2" w:themeShade="1A"/>
                <w:sz w:val="24"/>
              </w:rPr>
            </w:pPr>
            <w:r w:rsidRPr="001F3836">
              <w:rPr>
                <w:rFonts w:asciiTheme="minorHAnsi" w:hAnsiTheme="minorHAnsi" w:cs="Book Antiqua"/>
                <w:b/>
                <w:bCs/>
                <w:color w:val="1D1B11" w:themeColor="background2" w:themeShade="1A"/>
                <w:sz w:val="24"/>
              </w:rPr>
              <w:t>Beds Required</w:t>
            </w:r>
          </w:p>
        </w:tc>
        <w:tc>
          <w:tcPr>
            <w:tcW w:w="2158" w:type="dxa"/>
            <w:vMerge w:val="restart"/>
            <w:shd w:val="clear" w:color="auto" w:fill="C0504D" w:themeFill="accent2"/>
            <w:vAlign w:val="center"/>
          </w:tcPr>
          <w:p w:rsidR="001F3836" w:rsidRPr="001F3836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/>
                <w:bCs/>
                <w:color w:val="1D1B11" w:themeColor="background2" w:themeShade="1A"/>
                <w:sz w:val="24"/>
              </w:rPr>
            </w:pPr>
            <w:r w:rsidRPr="001F3836">
              <w:rPr>
                <w:rFonts w:asciiTheme="minorHAnsi" w:hAnsiTheme="minorHAnsi" w:cs="Book Antiqua"/>
                <w:b/>
                <w:bCs/>
                <w:color w:val="1D1B11" w:themeColor="background2" w:themeShade="1A"/>
                <w:sz w:val="24"/>
              </w:rPr>
              <w:t>Total Beds Available</w:t>
            </w:r>
          </w:p>
        </w:tc>
      </w:tr>
      <w:tr w:rsidR="001F3836" w:rsidRPr="002D57B1" w:rsidTr="001F3836">
        <w:trPr>
          <w:trHeight w:val="449"/>
          <w:tblHeader/>
        </w:trPr>
        <w:tc>
          <w:tcPr>
            <w:tcW w:w="3168" w:type="dxa"/>
            <w:vMerge/>
            <w:shd w:val="clear" w:color="auto" w:fill="C0504D" w:themeFill="accent2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</w:p>
        </w:tc>
        <w:tc>
          <w:tcPr>
            <w:tcW w:w="2144" w:type="dxa"/>
            <w:vMerge/>
            <w:shd w:val="clear" w:color="auto" w:fill="C0504D" w:themeFill="accent2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</w:p>
        </w:tc>
        <w:tc>
          <w:tcPr>
            <w:tcW w:w="1992" w:type="dxa"/>
            <w:vMerge/>
            <w:shd w:val="clear" w:color="auto" w:fill="C0504D" w:themeFill="accent2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</w:p>
        </w:tc>
        <w:tc>
          <w:tcPr>
            <w:tcW w:w="2158" w:type="dxa"/>
            <w:vMerge/>
            <w:shd w:val="clear" w:color="auto" w:fill="C0504D" w:themeFill="accent2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</w:p>
        </w:tc>
      </w:tr>
      <w:tr w:rsidR="001F3836" w:rsidRPr="002D57B1" w:rsidTr="001F3836">
        <w:trPr>
          <w:trHeight w:val="426"/>
        </w:trPr>
        <w:tc>
          <w:tcPr>
            <w:tcW w:w="3168" w:type="dxa"/>
            <w:shd w:val="clear" w:color="auto" w:fill="FBD4B4" w:themeFill="accent6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Gen. Medicine</w:t>
            </w:r>
          </w:p>
        </w:tc>
        <w:tc>
          <w:tcPr>
            <w:tcW w:w="2144" w:type="dxa"/>
            <w:shd w:val="clear" w:color="auto" w:fill="FBD4B4" w:themeFill="accent6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5</w:t>
            </w:r>
          </w:p>
        </w:tc>
        <w:tc>
          <w:tcPr>
            <w:tcW w:w="1992" w:type="dxa"/>
            <w:shd w:val="clear" w:color="auto" w:fill="FBD4B4" w:themeFill="accent6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  <w:r w:rsidRPr="002D57B1">
              <w:rPr>
                <w:rFonts w:asciiTheme="minorHAnsi" w:hAnsiTheme="minorHAnsi" w:cs="Book Antiqua"/>
                <w:bCs/>
              </w:rPr>
              <w:t>150</w:t>
            </w:r>
          </w:p>
        </w:tc>
        <w:tc>
          <w:tcPr>
            <w:tcW w:w="2158" w:type="dxa"/>
            <w:shd w:val="clear" w:color="auto" w:fill="FBD4B4" w:themeFill="accent6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  <w:r w:rsidRPr="002D57B1">
              <w:rPr>
                <w:rFonts w:asciiTheme="minorHAnsi" w:hAnsiTheme="minorHAnsi" w:cs="Book Antiqua"/>
                <w:bCs/>
                <w:sz w:val="20"/>
                <w:szCs w:val="20"/>
              </w:rPr>
              <w:t>150</w:t>
            </w:r>
          </w:p>
        </w:tc>
      </w:tr>
      <w:tr w:rsidR="001F3836" w:rsidRPr="002D57B1" w:rsidTr="001F3836">
        <w:trPr>
          <w:trHeight w:val="450"/>
        </w:trPr>
        <w:tc>
          <w:tcPr>
            <w:tcW w:w="3168" w:type="dxa"/>
            <w:shd w:val="clear" w:color="auto" w:fill="CCC0D9" w:themeFill="accent4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Pediatrics</w:t>
            </w:r>
          </w:p>
        </w:tc>
        <w:tc>
          <w:tcPr>
            <w:tcW w:w="2144" w:type="dxa"/>
            <w:shd w:val="clear" w:color="auto" w:fill="CCC0D9" w:themeFill="accent4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3</w:t>
            </w:r>
          </w:p>
        </w:tc>
        <w:tc>
          <w:tcPr>
            <w:tcW w:w="1992" w:type="dxa"/>
            <w:shd w:val="clear" w:color="auto" w:fill="CCC0D9" w:themeFill="accent4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  <w:r w:rsidRPr="002D57B1">
              <w:rPr>
                <w:rFonts w:asciiTheme="minorHAnsi" w:hAnsiTheme="minorHAnsi" w:cs="Book Antiqua"/>
                <w:bCs/>
              </w:rPr>
              <w:t>90</w:t>
            </w:r>
          </w:p>
        </w:tc>
        <w:tc>
          <w:tcPr>
            <w:tcW w:w="2158" w:type="dxa"/>
            <w:shd w:val="clear" w:color="auto" w:fill="CCC0D9" w:themeFill="accent4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  <w:r w:rsidRPr="002D57B1">
              <w:rPr>
                <w:rFonts w:asciiTheme="minorHAnsi" w:hAnsiTheme="minorHAnsi" w:cs="Book Antiqua"/>
                <w:bCs/>
                <w:sz w:val="20"/>
                <w:szCs w:val="20"/>
              </w:rPr>
              <w:t>90</w:t>
            </w:r>
          </w:p>
        </w:tc>
      </w:tr>
      <w:tr w:rsidR="001F3836" w:rsidRPr="002D57B1" w:rsidTr="001F3836">
        <w:trPr>
          <w:trHeight w:val="428"/>
        </w:trPr>
        <w:tc>
          <w:tcPr>
            <w:tcW w:w="3168" w:type="dxa"/>
            <w:shd w:val="clear" w:color="auto" w:fill="B8CCE4" w:themeFill="accent1" w:themeFillTint="66"/>
            <w:vAlign w:val="center"/>
          </w:tcPr>
          <w:p w:rsidR="001F3836" w:rsidRPr="001F3836" w:rsidRDefault="001F3836" w:rsidP="001F3836">
            <w:pPr>
              <w:pStyle w:val="ColorfulList-Accent11"/>
              <w:spacing w:after="0" w:line="240" w:lineRule="auto"/>
              <w:ind w:left="0"/>
              <w:jc w:val="center"/>
            </w:pPr>
            <w:r>
              <w:rPr>
                <w:rFonts w:asciiTheme="minorHAnsi" w:hAnsiTheme="minorHAnsi" w:cs="Book Antiqua"/>
              </w:rPr>
              <w:t>TB</w:t>
            </w:r>
            <w:r>
              <w:rPr>
                <w:rFonts w:asciiTheme="minorHAnsi" w:hAnsiTheme="minorHAnsi" w:cs="Book Antiqua"/>
              </w:rPr>
              <w:t xml:space="preserve"> </w:t>
            </w:r>
            <w:r w:rsidRPr="002D57B1">
              <w:rPr>
                <w:rFonts w:asciiTheme="minorHAnsi" w:hAnsiTheme="minorHAnsi" w:cs="Book Antiqua"/>
              </w:rPr>
              <w:t>&amp;</w:t>
            </w:r>
            <w:r>
              <w:rPr>
                <w:rFonts w:asciiTheme="minorHAnsi" w:hAnsiTheme="minorHAnsi" w:cs="Book Antiqua"/>
              </w:rPr>
              <w:t xml:space="preserve"> </w:t>
            </w:r>
            <w:r>
              <w:rPr>
                <w:rFonts w:asciiTheme="minorHAnsi" w:hAnsiTheme="minorHAnsi" w:cs="Book Antiqua"/>
              </w:rPr>
              <w:t>R</w:t>
            </w:r>
            <w:r w:rsidRPr="002D57B1">
              <w:rPr>
                <w:rFonts w:asciiTheme="minorHAnsi" w:hAnsiTheme="minorHAnsi" w:cs="Book Antiqua"/>
              </w:rPr>
              <w:t>espir</w:t>
            </w:r>
            <w:r>
              <w:rPr>
                <w:rFonts w:asciiTheme="minorHAnsi" w:hAnsiTheme="minorHAnsi" w:cs="Book Antiqua"/>
              </w:rPr>
              <w:t>a</w:t>
            </w:r>
            <w:r w:rsidRPr="002D57B1">
              <w:rPr>
                <w:rFonts w:asciiTheme="minorHAnsi" w:hAnsiTheme="minorHAnsi" w:cs="Book Antiqua"/>
              </w:rPr>
              <w:t>t</w:t>
            </w:r>
            <w:r>
              <w:rPr>
                <w:rFonts w:asciiTheme="minorHAnsi" w:hAnsiTheme="minorHAnsi" w:cs="Book Antiqua"/>
              </w:rPr>
              <w:t>o</w:t>
            </w:r>
            <w:r w:rsidRPr="002D57B1">
              <w:rPr>
                <w:rFonts w:asciiTheme="minorHAnsi" w:hAnsiTheme="minorHAnsi" w:cs="Book Antiqua"/>
              </w:rPr>
              <w:t>ry Medicine</w:t>
            </w:r>
          </w:p>
        </w:tc>
        <w:tc>
          <w:tcPr>
            <w:tcW w:w="2144" w:type="dxa"/>
            <w:shd w:val="clear" w:color="auto" w:fill="B8CCE4" w:themeFill="accent1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1</w:t>
            </w:r>
          </w:p>
        </w:tc>
        <w:tc>
          <w:tcPr>
            <w:tcW w:w="1992" w:type="dxa"/>
            <w:shd w:val="clear" w:color="auto" w:fill="B8CCE4" w:themeFill="accent1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  <w:r w:rsidRPr="002D57B1">
              <w:rPr>
                <w:rFonts w:asciiTheme="minorHAnsi" w:hAnsiTheme="minorHAnsi" w:cs="Book Antiqua"/>
                <w:bCs/>
              </w:rPr>
              <w:t>20</w:t>
            </w:r>
          </w:p>
        </w:tc>
        <w:tc>
          <w:tcPr>
            <w:tcW w:w="2158" w:type="dxa"/>
            <w:shd w:val="clear" w:color="auto" w:fill="B8CCE4" w:themeFill="accent1" w:themeFillTint="66"/>
            <w:vAlign w:val="center"/>
          </w:tcPr>
          <w:p w:rsidR="001F3836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  <w:r w:rsidRPr="002D57B1">
              <w:rPr>
                <w:rFonts w:asciiTheme="minorHAnsi" w:hAnsiTheme="minorHAnsi" w:cs="Book Antiqua"/>
                <w:bCs/>
                <w:sz w:val="20"/>
                <w:szCs w:val="20"/>
              </w:rPr>
              <w:t>20</w:t>
            </w:r>
          </w:p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</w:p>
        </w:tc>
      </w:tr>
      <w:tr w:rsidR="001F3836" w:rsidRPr="002D57B1" w:rsidTr="001F3836">
        <w:trPr>
          <w:trHeight w:val="426"/>
        </w:trPr>
        <w:tc>
          <w:tcPr>
            <w:tcW w:w="3168" w:type="dxa"/>
            <w:shd w:val="clear" w:color="auto" w:fill="C4BC96" w:themeFill="background2" w:themeFillShade="BF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Psychiatry</w:t>
            </w:r>
          </w:p>
        </w:tc>
        <w:tc>
          <w:tcPr>
            <w:tcW w:w="2144" w:type="dxa"/>
            <w:shd w:val="clear" w:color="auto" w:fill="C4BC96" w:themeFill="background2" w:themeFillShade="BF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1</w:t>
            </w:r>
          </w:p>
        </w:tc>
        <w:tc>
          <w:tcPr>
            <w:tcW w:w="1992" w:type="dxa"/>
            <w:shd w:val="clear" w:color="auto" w:fill="C4BC96" w:themeFill="background2" w:themeFillShade="BF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  <w:r w:rsidRPr="002D57B1">
              <w:rPr>
                <w:rFonts w:asciiTheme="minorHAnsi" w:hAnsiTheme="minorHAnsi" w:cs="Book Antiqua"/>
                <w:bCs/>
              </w:rPr>
              <w:t>15</w:t>
            </w:r>
          </w:p>
        </w:tc>
        <w:tc>
          <w:tcPr>
            <w:tcW w:w="2158" w:type="dxa"/>
            <w:shd w:val="clear" w:color="auto" w:fill="C4BC96" w:themeFill="background2" w:themeFillShade="BF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  <w:r w:rsidRPr="002D57B1">
              <w:rPr>
                <w:rFonts w:asciiTheme="minorHAnsi" w:hAnsiTheme="minorHAnsi" w:cs="Book Antiqua"/>
                <w:bCs/>
                <w:sz w:val="20"/>
                <w:szCs w:val="20"/>
              </w:rPr>
              <w:t>30</w:t>
            </w:r>
          </w:p>
        </w:tc>
      </w:tr>
      <w:tr w:rsidR="001F3836" w:rsidRPr="002D57B1" w:rsidTr="001F3836">
        <w:trPr>
          <w:trHeight w:val="450"/>
        </w:trPr>
        <w:tc>
          <w:tcPr>
            <w:tcW w:w="3168" w:type="dxa"/>
            <w:shd w:val="clear" w:color="auto" w:fill="EAF1DD" w:themeFill="accent3" w:themeFillTint="33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Dermatology</w:t>
            </w:r>
          </w:p>
        </w:tc>
        <w:tc>
          <w:tcPr>
            <w:tcW w:w="2144" w:type="dxa"/>
            <w:shd w:val="clear" w:color="auto" w:fill="EAF1DD" w:themeFill="accent3" w:themeFillTint="33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1</w:t>
            </w:r>
          </w:p>
        </w:tc>
        <w:tc>
          <w:tcPr>
            <w:tcW w:w="1992" w:type="dxa"/>
            <w:shd w:val="clear" w:color="auto" w:fill="EAF1DD" w:themeFill="accent3" w:themeFillTint="33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  <w:r w:rsidRPr="002D57B1">
              <w:rPr>
                <w:rFonts w:asciiTheme="minorHAnsi" w:hAnsiTheme="minorHAnsi" w:cs="Book Antiqua"/>
                <w:bCs/>
              </w:rPr>
              <w:t>15</w:t>
            </w:r>
          </w:p>
        </w:tc>
        <w:tc>
          <w:tcPr>
            <w:tcW w:w="2158" w:type="dxa"/>
            <w:shd w:val="clear" w:color="auto" w:fill="EAF1DD" w:themeFill="accent3" w:themeFillTint="33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  <w:r w:rsidRPr="002D57B1">
              <w:rPr>
                <w:rFonts w:asciiTheme="minorHAnsi" w:hAnsiTheme="minorHAnsi" w:cs="Book Antiqua"/>
                <w:bCs/>
                <w:sz w:val="20"/>
                <w:szCs w:val="20"/>
              </w:rPr>
              <w:t>30</w:t>
            </w:r>
          </w:p>
        </w:tc>
      </w:tr>
      <w:tr w:rsidR="001F3836" w:rsidRPr="002D57B1" w:rsidTr="001F3836">
        <w:trPr>
          <w:trHeight w:val="450"/>
        </w:trPr>
        <w:tc>
          <w:tcPr>
            <w:tcW w:w="3168" w:type="dxa"/>
            <w:shd w:val="clear" w:color="auto" w:fill="DAEEF3" w:themeFill="accent5" w:themeFillTint="33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Gen. Surgery</w:t>
            </w:r>
          </w:p>
        </w:tc>
        <w:tc>
          <w:tcPr>
            <w:tcW w:w="2144" w:type="dxa"/>
            <w:shd w:val="clear" w:color="auto" w:fill="DAEEF3" w:themeFill="accent5" w:themeFillTint="33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5</w:t>
            </w:r>
          </w:p>
        </w:tc>
        <w:tc>
          <w:tcPr>
            <w:tcW w:w="1992" w:type="dxa"/>
            <w:shd w:val="clear" w:color="auto" w:fill="DAEEF3" w:themeFill="accent5" w:themeFillTint="33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  <w:r w:rsidRPr="002D57B1">
              <w:rPr>
                <w:rFonts w:asciiTheme="minorHAnsi" w:hAnsiTheme="minorHAnsi" w:cs="Book Antiqua"/>
                <w:bCs/>
              </w:rPr>
              <w:t>150</w:t>
            </w:r>
          </w:p>
        </w:tc>
        <w:tc>
          <w:tcPr>
            <w:tcW w:w="2158" w:type="dxa"/>
            <w:shd w:val="clear" w:color="auto" w:fill="DAEEF3" w:themeFill="accent5" w:themeFillTint="33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  <w:r w:rsidRPr="002D57B1">
              <w:rPr>
                <w:rFonts w:asciiTheme="minorHAnsi" w:hAnsiTheme="minorHAnsi" w:cs="Book Antiqua"/>
                <w:bCs/>
                <w:sz w:val="20"/>
                <w:szCs w:val="20"/>
              </w:rPr>
              <w:t>150</w:t>
            </w:r>
          </w:p>
        </w:tc>
      </w:tr>
      <w:tr w:rsidR="001F3836" w:rsidRPr="002D57B1" w:rsidTr="001F3836">
        <w:trPr>
          <w:trHeight w:val="450"/>
        </w:trPr>
        <w:tc>
          <w:tcPr>
            <w:tcW w:w="3168" w:type="dxa"/>
            <w:shd w:val="clear" w:color="auto" w:fill="CC99FF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Orthopedics</w:t>
            </w:r>
          </w:p>
        </w:tc>
        <w:tc>
          <w:tcPr>
            <w:tcW w:w="2144" w:type="dxa"/>
            <w:shd w:val="clear" w:color="auto" w:fill="CC99FF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3</w:t>
            </w:r>
          </w:p>
        </w:tc>
        <w:tc>
          <w:tcPr>
            <w:tcW w:w="1992" w:type="dxa"/>
            <w:shd w:val="clear" w:color="auto" w:fill="CC99FF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  <w:r w:rsidRPr="002D57B1">
              <w:rPr>
                <w:rFonts w:asciiTheme="minorHAnsi" w:hAnsiTheme="minorHAnsi" w:cs="Book Antiqua"/>
                <w:bCs/>
              </w:rPr>
              <w:t>90</w:t>
            </w:r>
          </w:p>
        </w:tc>
        <w:tc>
          <w:tcPr>
            <w:tcW w:w="2158" w:type="dxa"/>
            <w:shd w:val="clear" w:color="auto" w:fill="CC99FF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  <w:r w:rsidRPr="002D57B1">
              <w:rPr>
                <w:rFonts w:asciiTheme="minorHAnsi" w:hAnsiTheme="minorHAnsi" w:cs="Book Antiqua"/>
                <w:bCs/>
                <w:sz w:val="20"/>
                <w:szCs w:val="20"/>
              </w:rPr>
              <w:t>90</w:t>
            </w:r>
          </w:p>
        </w:tc>
      </w:tr>
      <w:tr w:rsidR="001F3836" w:rsidRPr="002D57B1" w:rsidTr="001F3836">
        <w:trPr>
          <w:trHeight w:val="450"/>
        </w:trPr>
        <w:tc>
          <w:tcPr>
            <w:tcW w:w="3168" w:type="dxa"/>
            <w:shd w:val="clear" w:color="auto" w:fill="99FFCC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Ophthalmology</w:t>
            </w:r>
          </w:p>
        </w:tc>
        <w:tc>
          <w:tcPr>
            <w:tcW w:w="2144" w:type="dxa"/>
            <w:shd w:val="clear" w:color="auto" w:fill="99FFCC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1</w:t>
            </w:r>
          </w:p>
        </w:tc>
        <w:tc>
          <w:tcPr>
            <w:tcW w:w="1992" w:type="dxa"/>
            <w:shd w:val="clear" w:color="auto" w:fill="99FFCC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  <w:r w:rsidRPr="002D57B1">
              <w:rPr>
                <w:rFonts w:asciiTheme="minorHAnsi" w:hAnsiTheme="minorHAnsi" w:cs="Book Antiqua"/>
                <w:bCs/>
              </w:rPr>
              <w:t>15</w:t>
            </w:r>
          </w:p>
        </w:tc>
        <w:tc>
          <w:tcPr>
            <w:tcW w:w="2158" w:type="dxa"/>
            <w:shd w:val="clear" w:color="auto" w:fill="99FFCC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  <w:r w:rsidRPr="002D57B1">
              <w:rPr>
                <w:rFonts w:asciiTheme="minorHAnsi" w:hAnsiTheme="minorHAnsi" w:cs="Book Antiqua"/>
                <w:bCs/>
                <w:sz w:val="20"/>
                <w:szCs w:val="20"/>
              </w:rPr>
              <w:t>30</w:t>
            </w:r>
          </w:p>
        </w:tc>
      </w:tr>
      <w:tr w:rsidR="001F3836" w:rsidRPr="002D57B1" w:rsidTr="001F3836">
        <w:trPr>
          <w:trHeight w:val="450"/>
        </w:trPr>
        <w:tc>
          <w:tcPr>
            <w:tcW w:w="3168" w:type="dxa"/>
            <w:shd w:val="clear" w:color="auto" w:fill="CCC0D9" w:themeFill="accent4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ENT</w:t>
            </w:r>
          </w:p>
        </w:tc>
        <w:tc>
          <w:tcPr>
            <w:tcW w:w="2144" w:type="dxa"/>
            <w:shd w:val="clear" w:color="auto" w:fill="CCC0D9" w:themeFill="accent4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1</w:t>
            </w:r>
          </w:p>
        </w:tc>
        <w:tc>
          <w:tcPr>
            <w:tcW w:w="1992" w:type="dxa"/>
            <w:shd w:val="clear" w:color="auto" w:fill="CCC0D9" w:themeFill="accent4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  <w:r w:rsidRPr="002D57B1">
              <w:rPr>
                <w:rFonts w:asciiTheme="minorHAnsi" w:hAnsiTheme="minorHAnsi" w:cs="Book Antiqua"/>
                <w:bCs/>
              </w:rPr>
              <w:t>15</w:t>
            </w:r>
          </w:p>
        </w:tc>
        <w:tc>
          <w:tcPr>
            <w:tcW w:w="2158" w:type="dxa"/>
            <w:shd w:val="clear" w:color="auto" w:fill="CCC0D9" w:themeFill="accent4" w:themeFillTint="66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  <w:r w:rsidRPr="002D57B1">
              <w:rPr>
                <w:rFonts w:asciiTheme="minorHAnsi" w:hAnsiTheme="minorHAnsi" w:cs="Book Antiqua"/>
                <w:bCs/>
                <w:sz w:val="20"/>
                <w:szCs w:val="20"/>
              </w:rPr>
              <w:t>15</w:t>
            </w:r>
          </w:p>
        </w:tc>
      </w:tr>
      <w:tr w:rsidR="001F3836" w:rsidRPr="002D57B1" w:rsidTr="001F3836">
        <w:trPr>
          <w:trHeight w:val="450"/>
        </w:trPr>
        <w:tc>
          <w:tcPr>
            <w:tcW w:w="3168" w:type="dxa"/>
            <w:shd w:val="clear" w:color="auto" w:fill="92CDDC" w:themeFill="accent5" w:themeFillTint="99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OB &amp; GYN</w:t>
            </w:r>
          </w:p>
        </w:tc>
        <w:tc>
          <w:tcPr>
            <w:tcW w:w="2144" w:type="dxa"/>
            <w:shd w:val="clear" w:color="auto" w:fill="92CDDC" w:themeFill="accent5" w:themeFillTint="99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3</w:t>
            </w:r>
          </w:p>
        </w:tc>
        <w:tc>
          <w:tcPr>
            <w:tcW w:w="1992" w:type="dxa"/>
            <w:shd w:val="clear" w:color="auto" w:fill="92CDDC" w:themeFill="accent5" w:themeFillTint="99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</w:rPr>
            </w:pPr>
            <w:r w:rsidRPr="002D57B1">
              <w:rPr>
                <w:rFonts w:asciiTheme="minorHAnsi" w:hAnsiTheme="minorHAnsi" w:cs="Book Antiqua"/>
                <w:bCs/>
              </w:rPr>
              <w:t>90</w:t>
            </w:r>
          </w:p>
        </w:tc>
        <w:tc>
          <w:tcPr>
            <w:tcW w:w="2158" w:type="dxa"/>
            <w:shd w:val="clear" w:color="auto" w:fill="92CDDC" w:themeFill="accent5" w:themeFillTint="99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  <w:r w:rsidRPr="002D57B1">
              <w:rPr>
                <w:rFonts w:asciiTheme="minorHAnsi" w:hAnsiTheme="minorHAnsi" w:cs="Book Antiqua"/>
                <w:bCs/>
                <w:sz w:val="20"/>
                <w:szCs w:val="20"/>
              </w:rPr>
              <w:t>90</w:t>
            </w:r>
          </w:p>
        </w:tc>
      </w:tr>
      <w:tr w:rsidR="001F3836" w:rsidRPr="002D57B1" w:rsidTr="001F3836">
        <w:trPr>
          <w:trHeight w:val="450"/>
        </w:trPr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Total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</w:rPr>
            </w:pPr>
            <w:r w:rsidRPr="002D57B1">
              <w:rPr>
                <w:rFonts w:asciiTheme="minorHAnsi" w:hAnsiTheme="minorHAnsi" w:cs="Book Antiqua"/>
              </w:rPr>
              <w:t>24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highlight w:val="yellow"/>
              </w:rPr>
            </w:pPr>
            <w:r w:rsidRPr="002D57B1">
              <w:rPr>
                <w:rFonts w:asciiTheme="minorHAnsi" w:hAnsiTheme="minorHAnsi" w:cs="Book Antiqua"/>
                <w:bCs/>
              </w:rPr>
              <w:t>650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1F3836" w:rsidRPr="002D57B1" w:rsidRDefault="001F3836" w:rsidP="001F3836">
            <w:pPr>
              <w:pStyle w:val="ColorfulList-Accent11"/>
              <w:spacing w:after="0" w:line="240" w:lineRule="auto"/>
              <w:ind w:left="0"/>
              <w:jc w:val="center"/>
              <w:rPr>
                <w:rFonts w:asciiTheme="minorHAnsi" w:hAnsiTheme="minorHAnsi" w:cs="Book Antiqua"/>
                <w:bCs/>
                <w:sz w:val="20"/>
                <w:szCs w:val="20"/>
              </w:rPr>
            </w:pPr>
            <w:r w:rsidRPr="002D57B1">
              <w:rPr>
                <w:rFonts w:asciiTheme="minorHAnsi" w:hAnsiTheme="minorHAnsi" w:cs="Book Antiqua"/>
                <w:bCs/>
                <w:sz w:val="20"/>
                <w:szCs w:val="20"/>
              </w:rPr>
              <w:t>695</w:t>
            </w:r>
          </w:p>
        </w:tc>
      </w:tr>
    </w:tbl>
    <w:p w:rsidR="001F3836" w:rsidRDefault="001F3836"/>
    <w:p w:rsidR="001F3836" w:rsidRPr="001F3836" w:rsidRDefault="001F3836" w:rsidP="001F3836"/>
    <w:p w:rsidR="001F3836" w:rsidRDefault="001F3836" w:rsidP="001F3836"/>
    <w:p w:rsidR="006C6BDC" w:rsidRPr="001F3836" w:rsidRDefault="001F3836" w:rsidP="001F3836">
      <w:pPr>
        <w:tabs>
          <w:tab w:val="left" w:pos="5685"/>
        </w:tabs>
        <w:jc w:val="center"/>
        <w:rPr>
          <w:b/>
          <w:color w:val="FF0000"/>
          <w:sz w:val="28"/>
        </w:rPr>
      </w:pPr>
      <w:r w:rsidRPr="001F3836">
        <w:rPr>
          <w:b/>
          <w:color w:val="FF0000"/>
          <w:sz w:val="28"/>
        </w:rPr>
        <w:t>DEPARTMENT WISE BED DISTRIBUTION</w:t>
      </w:r>
    </w:p>
    <w:sectPr w:rsidR="006C6BDC" w:rsidRPr="001F3836" w:rsidSect="001F38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836"/>
    <w:rsid w:val="001F3836"/>
    <w:rsid w:val="006C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3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1F38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2017-10-26T09:56:00Z</cp:lastPrinted>
  <dcterms:created xsi:type="dcterms:W3CDTF">2017-10-26T09:47:00Z</dcterms:created>
  <dcterms:modified xsi:type="dcterms:W3CDTF">2017-10-26T09:57:00Z</dcterms:modified>
</cp:coreProperties>
</file>